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795" w:rsidRDefault="0049655C">
      <w:pPr>
        <w:spacing w:line="360" w:lineRule="auto"/>
        <w:rPr>
          <w:sz w:val="24"/>
        </w:rPr>
      </w:pPr>
      <w:bookmarkStart w:id="0" w:name="_GoBack"/>
      <w:bookmarkEnd w:id="0"/>
      <w:r>
        <w:rPr>
          <w:noProof/>
          <w:sz w:val="24"/>
        </w:rPr>
        <w:drawing>
          <wp:inline distT="0" distB="0" distL="0" distR="0" wp14:anchorId="2FDD016B" wp14:editId="4C8C2808">
            <wp:extent cx="2857500" cy="685800"/>
            <wp:effectExtent l="0" t="0" r="0" b="0"/>
            <wp:docPr id="1" name="图片 1"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镂空-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rsidR="00F14795" w:rsidRDefault="00F14795">
      <w:pPr>
        <w:spacing w:line="360" w:lineRule="auto"/>
        <w:rPr>
          <w:rFonts w:ascii="华文新魏" w:eastAsia="华文新魏" w:hAnsi="仿宋"/>
          <w:b/>
          <w:sz w:val="84"/>
          <w:szCs w:val="84"/>
        </w:rPr>
      </w:pPr>
    </w:p>
    <w:p w:rsidR="00F14795" w:rsidRDefault="0049655C">
      <w:pPr>
        <w:spacing w:line="360" w:lineRule="auto"/>
        <w:jc w:val="center"/>
        <w:rPr>
          <w:rFonts w:ascii="华文新魏" w:eastAsia="华文新魏" w:hAnsi="仿宋"/>
          <w:b/>
          <w:sz w:val="144"/>
          <w:szCs w:val="144"/>
        </w:rPr>
      </w:pPr>
      <w:r>
        <w:rPr>
          <w:rFonts w:ascii="华文新魏" w:eastAsia="华文新魏" w:hAnsi="仿宋" w:hint="eastAsia"/>
          <w:b/>
          <w:sz w:val="144"/>
          <w:szCs w:val="144"/>
        </w:rPr>
        <w:t>教</w:t>
      </w:r>
      <w:r>
        <w:rPr>
          <w:rFonts w:ascii="华文新魏" w:eastAsia="华文新魏" w:hAnsi="仿宋" w:hint="eastAsia"/>
          <w:b/>
          <w:sz w:val="32"/>
          <w:szCs w:val="32"/>
        </w:rPr>
        <w:t xml:space="preserve"> </w:t>
      </w:r>
      <w:r>
        <w:rPr>
          <w:rFonts w:ascii="华文新魏" w:eastAsia="华文新魏" w:hAnsi="仿宋" w:hint="eastAsia"/>
          <w:b/>
          <w:sz w:val="144"/>
          <w:szCs w:val="144"/>
        </w:rPr>
        <w:t>学</w:t>
      </w:r>
      <w:r>
        <w:rPr>
          <w:rFonts w:ascii="华文新魏" w:eastAsia="华文新魏" w:hAnsi="仿宋" w:hint="eastAsia"/>
          <w:b/>
          <w:sz w:val="32"/>
          <w:szCs w:val="32"/>
        </w:rPr>
        <w:t xml:space="preserve"> </w:t>
      </w:r>
      <w:r>
        <w:rPr>
          <w:rFonts w:ascii="华文新魏" w:eastAsia="华文新魏" w:hAnsi="仿宋" w:hint="eastAsia"/>
          <w:b/>
          <w:sz w:val="144"/>
          <w:szCs w:val="144"/>
        </w:rPr>
        <w:t>大</w:t>
      </w:r>
      <w:r>
        <w:rPr>
          <w:rFonts w:ascii="华文新魏" w:eastAsia="华文新魏" w:hAnsi="仿宋" w:hint="eastAsia"/>
          <w:b/>
          <w:sz w:val="32"/>
          <w:szCs w:val="32"/>
        </w:rPr>
        <w:t xml:space="preserve"> </w:t>
      </w:r>
      <w:r>
        <w:rPr>
          <w:rFonts w:ascii="华文新魏" w:eastAsia="华文新魏" w:hAnsi="仿宋" w:hint="eastAsia"/>
          <w:b/>
          <w:sz w:val="144"/>
          <w:szCs w:val="144"/>
        </w:rPr>
        <w:t>纲</w:t>
      </w:r>
    </w:p>
    <w:p w:rsidR="00F14795" w:rsidRDefault="0049655C" w:rsidP="00BD72D8">
      <w:pPr>
        <w:spacing w:line="360" w:lineRule="auto"/>
        <w:ind w:rightChars="-162" w:right="-340"/>
        <w:jc w:val="center"/>
        <w:rPr>
          <w:rFonts w:ascii="华文新魏" w:eastAsia="华文新魏" w:hAnsi="仿宋"/>
          <w:b/>
          <w:sz w:val="72"/>
          <w:szCs w:val="72"/>
        </w:rPr>
      </w:pPr>
      <w:r>
        <w:rPr>
          <w:rFonts w:ascii="华文新魏" w:eastAsia="华文新魏" w:hAnsi="仿宋" w:hint="eastAsia"/>
          <w:b/>
          <w:sz w:val="72"/>
          <w:szCs w:val="72"/>
        </w:rPr>
        <w:t>《</w:t>
      </w:r>
      <w:r w:rsidR="00BD72D8">
        <w:rPr>
          <w:rFonts w:ascii="华文新魏" w:eastAsia="华文新魏" w:hAnsi="仿宋" w:hint="eastAsia"/>
          <w:b/>
          <w:sz w:val="72"/>
          <w:szCs w:val="72"/>
        </w:rPr>
        <w:t>中国</w:t>
      </w:r>
      <w:r w:rsidR="001846F5">
        <w:rPr>
          <w:rFonts w:ascii="华文新魏" w:eastAsia="华文新魏" w:hAnsi="仿宋" w:hint="eastAsia"/>
          <w:b/>
          <w:sz w:val="72"/>
          <w:szCs w:val="72"/>
        </w:rPr>
        <w:t>古代礼制</w:t>
      </w:r>
      <w:r w:rsidR="00BD72D8">
        <w:rPr>
          <w:rFonts w:ascii="华文新魏" w:eastAsia="华文新魏" w:hAnsi="仿宋" w:hint="eastAsia"/>
          <w:b/>
          <w:sz w:val="72"/>
          <w:szCs w:val="72"/>
        </w:rPr>
        <w:t>文化</w:t>
      </w:r>
      <w:r>
        <w:rPr>
          <w:rFonts w:ascii="华文新魏" w:eastAsia="华文新魏" w:hAnsi="仿宋" w:hint="eastAsia"/>
          <w:b/>
          <w:sz w:val="72"/>
          <w:szCs w:val="72"/>
        </w:rPr>
        <w:t>》</w:t>
      </w:r>
    </w:p>
    <w:p w:rsidR="00F14795" w:rsidRDefault="0049655C">
      <w:pPr>
        <w:spacing w:line="360" w:lineRule="auto"/>
        <w:jc w:val="center"/>
        <w:rPr>
          <w:sz w:val="30"/>
        </w:rPr>
      </w:pPr>
      <w:r>
        <w:rPr>
          <w:rFonts w:ascii="华文新魏" w:eastAsia="华文新魏" w:hAnsi="仿宋" w:hint="eastAsia"/>
          <w:b/>
          <w:sz w:val="30"/>
          <w:szCs w:val="30"/>
        </w:rPr>
        <w:t>供</w:t>
      </w:r>
      <w:r w:rsidR="00426D4C">
        <w:rPr>
          <w:rFonts w:ascii="华文新魏" w:eastAsia="华文新魏" w:hAnsi="仿宋" w:hint="eastAsia"/>
          <w:b/>
          <w:sz w:val="30"/>
          <w:szCs w:val="30"/>
        </w:rPr>
        <w:t>全校各</w:t>
      </w:r>
      <w:r>
        <w:rPr>
          <w:rFonts w:ascii="华文新魏" w:eastAsia="华文新魏" w:hAnsi="仿宋" w:hint="eastAsia"/>
          <w:b/>
          <w:sz w:val="30"/>
          <w:szCs w:val="30"/>
        </w:rPr>
        <w:t>专业学生使用</w:t>
      </w: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rPr>
          <w:rFonts w:ascii="黑体" w:eastAsia="黑体" w:hAnsi="黑体"/>
          <w:sz w:val="44"/>
          <w:szCs w:val="44"/>
        </w:rPr>
      </w:pPr>
    </w:p>
    <w:p w:rsidR="00F14795" w:rsidRDefault="0049655C">
      <w:pPr>
        <w:spacing w:line="360" w:lineRule="auto"/>
        <w:jc w:val="center"/>
        <w:rPr>
          <w:rFonts w:ascii="楷体" w:eastAsia="楷体" w:hAnsi="楷体"/>
          <w:b/>
          <w:sz w:val="44"/>
          <w:szCs w:val="44"/>
        </w:rPr>
      </w:pPr>
      <w:r>
        <w:rPr>
          <w:rFonts w:ascii="楷体" w:eastAsia="楷体" w:hAnsi="楷体" w:hint="eastAsia"/>
          <w:b/>
          <w:sz w:val="44"/>
          <w:szCs w:val="44"/>
        </w:rPr>
        <w:t>开课单位：医学人文</w:t>
      </w:r>
      <w:r>
        <w:rPr>
          <w:rFonts w:ascii="楷体" w:eastAsia="楷体" w:hAnsi="楷体"/>
          <w:b/>
          <w:sz w:val="44"/>
          <w:szCs w:val="44"/>
        </w:rPr>
        <w:t>学院</w:t>
      </w:r>
    </w:p>
    <w:p w:rsidR="00F14795" w:rsidRDefault="0049655C">
      <w:pPr>
        <w:spacing w:line="360" w:lineRule="auto"/>
        <w:jc w:val="center"/>
        <w:rPr>
          <w:rFonts w:ascii="楷体" w:eastAsia="楷体" w:hAnsi="楷体"/>
          <w:b/>
          <w:sz w:val="44"/>
          <w:szCs w:val="44"/>
        </w:rPr>
      </w:pPr>
      <w:r>
        <w:rPr>
          <w:rFonts w:ascii="楷体" w:eastAsia="楷体" w:hAnsi="楷体" w:hint="eastAsia"/>
          <w:b/>
          <w:sz w:val="44"/>
          <w:szCs w:val="44"/>
        </w:rPr>
        <w:t>二零二四年</w:t>
      </w:r>
    </w:p>
    <w:p w:rsidR="00F14795" w:rsidRDefault="00F14795"/>
    <w:p w:rsidR="00F14795" w:rsidRDefault="00F14795"/>
    <w:p w:rsidR="00F14795" w:rsidRDefault="00F14795"/>
    <w:p w:rsidR="00F14795" w:rsidRDefault="00F14795"/>
    <w:p w:rsidR="005A3522" w:rsidRDefault="005A3522" w:rsidP="005A3522">
      <w:pPr>
        <w:jc w:val="center"/>
        <w:rPr>
          <w:rFonts w:eastAsia="黑体"/>
          <w:color w:val="000000"/>
          <w:sz w:val="36"/>
        </w:rPr>
      </w:pPr>
      <w:r>
        <w:rPr>
          <w:rFonts w:eastAsia="黑体" w:hint="eastAsia"/>
          <w:color w:val="000000"/>
          <w:sz w:val="36"/>
        </w:rPr>
        <w:lastRenderedPageBreak/>
        <w:t>《中国古代礼制文化》教学大纲（理论）</w:t>
      </w:r>
    </w:p>
    <w:p w:rsidR="005A3522" w:rsidRDefault="005A3522" w:rsidP="005A3522">
      <w:pPr>
        <w:jc w:val="center"/>
        <w:rPr>
          <w:color w:val="000000"/>
          <w:sz w:val="30"/>
        </w:rPr>
      </w:pPr>
      <w:r>
        <w:rPr>
          <w:rFonts w:hint="eastAsia"/>
          <w:color w:val="000000"/>
          <w:sz w:val="30"/>
        </w:rPr>
        <w:t>（全校各专业用）</w:t>
      </w:r>
    </w:p>
    <w:p w:rsidR="005A3522" w:rsidRDefault="005A3522" w:rsidP="005A3522">
      <w:pPr>
        <w:jc w:val="center"/>
        <w:rPr>
          <w:rFonts w:ascii="黑体" w:eastAsia="黑体" w:hAnsi="黑体"/>
          <w:color w:val="000000"/>
          <w:sz w:val="36"/>
          <w:szCs w:val="36"/>
        </w:rPr>
      </w:pPr>
    </w:p>
    <w:p w:rsidR="005A3522" w:rsidRDefault="005A3522" w:rsidP="005A3522">
      <w:pPr>
        <w:jc w:val="center"/>
        <w:rPr>
          <w:rFonts w:eastAsia="黑体"/>
          <w:color w:val="000000"/>
          <w:sz w:val="30"/>
        </w:rPr>
      </w:pPr>
      <w:r>
        <w:rPr>
          <w:rFonts w:eastAsia="黑体" w:hint="eastAsia"/>
          <w:color w:val="000000"/>
          <w:sz w:val="30"/>
        </w:rPr>
        <w:t>前</w:t>
      </w:r>
      <w:r>
        <w:rPr>
          <w:rFonts w:eastAsia="黑体" w:hint="eastAsia"/>
          <w:color w:val="000000"/>
          <w:sz w:val="30"/>
        </w:rPr>
        <w:t xml:space="preserve">  </w:t>
      </w:r>
      <w:r>
        <w:rPr>
          <w:rFonts w:eastAsia="黑体" w:hint="eastAsia"/>
          <w:color w:val="000000"/>
          <w:sz w:val="30"/>
        </w:rPr>
        <w:t>言</w:t>
      </w:r>
    </w:p>
    <w:p w:rsidR="005A3522" w:rsidRDefault="005A3522" w:rsidP="005A3522">
      <w:pPr>
        <w:ind w:firstLine="437"/>
        <w:rPr>
          <w:color w:val="000000"/>
        </w:rPr>
      </w:pPr>
      <w:r>
        <w:rPr>
          <w:rFonts w:hAnsi="宋体" w:hint="eastAsia"/>
          <w:color w:val="000000"/>
        </w:rPr>
        <w:t>《中国古代礼制文化》是面向全校本科生开设的美育公共艺术课，</w:t>
      </w:r>
      <w:r>
        <w:rPr>
          <w:rFonts w:hint="eastAsia"/>
          <w:bCs/>
          <w:color w:val="000000"/>
        </w:rPr>
        <w:t>属于</w:t>
      </w:r>
      <w:r>
        <w:rPr>
          <w:rFonts w:hint="eastAsia"/>
          <w:bCs/>
          <w:color w:val="000000"/>
          <w:sz w:val="24"/>
        </w:rPr>
        <w:t>美学和艺术史论类</w:t>
      </w:r>
      <w:r>
        <w:rPr>
          <w:rFonts w:hint="eastAsia"/>
          <w:bCs/>
          <w:color w:val="000000"/>
        </w:rPr>
        <w:t>课程。</w:t>
      </w:r>
      <w:r>
        <w:rPr>
          <w:rFonts w:ascii="宋体" w:hAnsi="宋体" w:hint="eastAsia"/>
          <w:color w:val="000000"/>
          <w:sz w:val="22"/>
          <w:szCs w:val="28"/>
        </w:rPr>
        <w:t>中国古代礼制文化是中华民族历数千年而积淀的民族文化之一，蕴含着中华民族的生命经验和生活智慧。本课程旨在通过文化和历史的视角向医学生们展现丰富生动的中国古代礼制文化，从而使得学生能够对中国优秀传统文化有更深入地了解和理解，培养和提高学生对中华民族文化的继承意识。</w:t>
      </w:r>
    </w:p>
    <w:p w:rsidR="005A3522" w:rsidRPr="00CF245A" w:rsidRDefault="005A3522" w:rsidP="005A3522">
      <w:pPr>
        <w:spacing w:line="360" w:lineRule="auto"/>
        <w:rPr>
          <w:color w:val="000000"/>
          <w:sz w:val="10"/>
          <w:szCs w:val="10"/>
        </w:rPr>
      </w:pPr>
    </w:p>
    <w:p w:rsidR="005A3522" w:rsidRPr="000D0746" w:rsidRDefault="005A3522" w:rsidP="005A3522">
      <w:pPr>
        <w:spacing w:line="360" w:lineRule="auto"/>
        <w:jc w:val="center"/>
        <w:rPr>
          <w:rFonts w:ascii="黑体" w:eastAsia="黑体" w:hAnsi="黑体"/>
          <w:color w:val="000000"/>
          <w:sz w:val="28"/>
          <w:szCs w:val="28"/>
        </w:rPr>
      </w:pPr>
      <w:r>
        <w:rPr>
          <w:rFonts w:ascii="黑体" w:eastAsia="黑体" w:hAnsi="黑体" w:hint="eastAsia"/>
          <w:color w:val="000000"/>
          <w:sz w:val="28"/>
          <w:szCs w:val="28"/>
        </w:rPr>
        <w:t xml:space="preserve">第一章 </w:t>
      </w:r>
      <w:r w:rsidRPr="000D0746">
        <w:rPr>
          <w:rFonts w:ascii="黑体" w:eastAsia="黑体" w:hAnsi="黑体" w:hint="eastAsia"/>
          <w:color w:val="000000"/>
          <w:sz w:val="28"/>
          <w:szCs w:val="28"/>
        </w:rPr>
        <w:t>中国古代礼制文化概说</w:t>
      </w:r>
    </w:p>
    <w:p w:rsidR="005A3522" w:rsidRDefault="005A3522" w:rsidP="005A3522">
      <w:pPr>
        <w:rPr>
          <w:rFonts w:eastAsia="黑体"/>
          <w:color w:val="000000"/>
        </w:rPr>
      </w:pP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第一节 礼制起源</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（一）理解礼的起源</w:t>
      </w:r>
    </w:p>
    <w:p w:rsidR="005A3522" w:rsidRDefault="005A3522" w:rsidP="005A3522">
      <w:pPr>
        <w:ind w:firstLineChars="200" w:firstLine="420"/>
        <w:rPr>
          <w:rFonts w:ascii="宋体" w:hAnsi="宋体"/>
          <w:color w:val="000000"/>
        </w:rPr>
      </w:pPr>
      <w:r>
        <w:rPr>
          <w:rFonts w:ascii="宋体" w:hAnsi="宋体" w:hint="eastAsia"/>
          <w:color w:val="000000"/>
        </w:rPr>
        <w:t>（二）熟悉中国古代礼制的发展脉络</w:t>
      </w:r>
    </w:p>
    <w:p w:rsidR="005A3522" w:rsidRDefault="005A3522" w:rsidP="005A3522">
      <w:pPr>
        <w:ind w:firstLineChars="200" w:firstLine="420"/>
        <w:rPr>
          <w:rFonts w:ascii="宋体" w:hAnsi="宋体"/>
          <w:color w:val="000000"/>
        </w:rPr>
      </w:pPr>
      <w:r>
        <w:rPr>
          <w:rFonts w:ascii="宋体" w:hAnsi="宋体" w:hint="eastAsia"/>
          <w:color w:val="000000"/>
        </w:rPr>
        <w:t>（三）掌握礼产生后对中国传统文化的影响</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二、教学内容</w:t>
      </w:r>
      <w:r>
        <w:rPr>
          <w:rFonts w:ascii="宋体" w:hAnsi="宋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（一）礼的起源</w:t>
      </w:r>
    </w:p>
    <w:p w:rsidR="005A3522" w:rsidRDefault="005A3522" w:rsidP="005A3522">
      <w:pPr>
        <w:ind w:firstLineChars="200" w:firstLine="420"/>
        <w:rPr>
          <w:rFonts w:ascii="宋体" w:hAnsi="宋体"/>
          <w:color w:val="000000"/>
        </w:rPr>
      </w:pPr>
      <w:r>
        <w:rPr>
          <w:rFonts w:ascii="宋体" w:hAnsi="宋体" w:hint="eastAsia"/>
          <w:color w:val="000000"/>
        </w:rPr>
        <w:t>（二）中国古代礼制的发展脉络</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 xml:space="preserve"> 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 xml:space="preserve"> 课堂讲授+</w:t>
      </w:r>
      <w:r>
        <w:rPr>
          <w:rFonts w:hint="eastAsia"/>
          <w:color w:val="000000"/>
        </w:rPr>
        <w:t>pp</w:t>
      </w:r>
      <w:r>
        <w:rPr>
          <w:color w:val="000000"/>
        </w:rPr>
        <w:t>t</w:t>
      </w:r>
      <w:r>
        <w:rPr>
          <w:rFonts w:ascii="宋体" w:hAnsi="宋体" w:hint="eastAsia"/>
          <w:color w:val="000000"/>
        </w:rPr>
        <w:t>演示</w:t>
      </w: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第二节 周礼概说</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（一）理解周礼产生的背景</w:t>
      </w:r>
    </w:p>
    <w:p w:rsidR="005A3522" w:rsidRDefault="005A3522" w:rsidP="005A3522">
      <w:pPr>
        <w:ind w:firstLineChars="200" w:firstLine="420"/>
        <w:rPr>
          <w:rFonts w:ascii="宋体" w:hAnsi="宋体"/>
          <w:color w:val="000000"/>
        </w:rPr>
      </w:pPr>
      <w:r>
        <w:rPr>
          <w:rFonts w:ascii="宋体" w:hAnsi="宋体" w:hint="eastAsia"/>
          <w:color w:val="000000"/>
        </w:rPr>
        <w:t>（二）熟悉周礼的内容</w:t>
      </w:r>
    </w:p>
    <w:p w:rsidR="005A3522" w:rsidRDefault="005A3522" w:rsidP="005A3522">
      <w:pPr>
        <w:ind w:firstLineChars="200" w:firstLine="420"/>
        <w:rPr>
          <w:rFonts w:ascii="宋体" w:hAnsi="宋体"/>
          <w:color w:val="000000"/>
        </w:rPr>
      </w:pPr>
      <w:r>
        <w:rPr>
          <w:rFonts w:ascii="宋体" w:hAnsi="宋体" w:hint="eastAsia"/>
          <w:color w:val="000000"/>
        </w:rPr>
        <w:t>（三）掌握周礼的原则</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二、教学内容</w:t>
      </w:r>
      <w:r>
        <w:rPr>
          <w:rFonts w:ascii="宋体" w:hAnsi="宋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（一）周公制礼</w:t>
      </w:r>
    </w:p>
    <w:p w:rsidR="005A3522" w:rsidRDefault="005A3522" w:rsidP="005A3522">
      <w:pPr>
        <w:ind w:firstLineChars="200" w:firstLine="420"/>
        <w:rPr>
          <w:rFonts w:ascii="宋体" w:hAnsi="宋体"/>
          <w:color w:val="000000"/>
        </w:rPr>
      </w:pPr>
      <w:r>
        <w:rPr>
          <w:rFonts w:ascii="宋体" w:hAnsi="宋体" w:hint="eastAsia"/>
          <w:color w:val="000000"/>
        </w:rPr>
        <w:t>（二）周礼的内容与原则</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 xml:space="preserve"> 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Pr="00CF245A" w:rsidRDefault="005A3522" w:rsidP="005A3522">
      <w:pPr>
        <w:spacing w:line="360" w:lineRule="auto"/>
        <w:rPr>
          <w:color w:val="000000"/>
          <w:sz w:val="10"/>
          <w:szCs w:val="10"/>
        </w:rPr>
      </w:pPr>
    </w:p>
    <w:p w:rsidR="005A3522" w:rsidRDefault="005A3522" w:rsidP="005A3522">
      <w:pPr>
        <w:spacing w:line="360" w:lineRule="auto"/>
        <w:jc w:val="center"/>
        <w:rPr>
          <w:rFonts w:ascii="黑体" w:eastAsia="黑体" w:hAnsi="黑体"/>
          <w:color w:val="000000"/>
          <w:sz w:val="30"/>
          <w:szCs w:val="30"/>
        </w:rPr>
      </w:pPr>
      <w:r>
        <w:rPr>
          <w:rFonts w:ascii="黑体" w:eastAsia="黑体" w:hAnsi="黑体" w:hint="eastAsia"/>
          <w:color w:val="000000"/>
          <w:sz w:val="28"/>
          <w:szCs w:val="28"/>
        </w:rPr>
        <w:t xml:space="preserve">第二章 </w:t>
      </w:r>
      <w:r w:rsidRPr="000D0746">
        <w:rPr>
          <w:rFonts w:ascii="黑体" w:eastAsia="黑体" w:hAnsi="黑体" w:hint="eastAsia"/>
          <w:color w:val="000000"/>
          <w:sz w:val="28"/>
          <w:szCs w:val="28"/>
        </w:rPr>
        <w:t xml:space="preserve">五礼之吉礼 </w:t>
      </w:r>
    </w:p>
    <w:p w:rsidR="005A3522" w:rsidRDefault="005A3522" w:rsidP="005A3522">
      <w:pPr>
        <w:rPr>
          <w:rFonts w:eastAsia="黑体"/>
          <w:color w:val="000000"/>
        </w:rPr>
      </w:pP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第一节 吉礼概说</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（一）理解重视吉礼的原因</w:t>
      </w:r>
    </w:p>
    <w:p w:rsidR="005A3522" w:rsidRDefault="005A3522" w:rsidP="005A3522">
      <w:pPr>
        <w:ind w:firstLineChars="200" w:firstLine="420"/>
        <w:rPr>
          <w:rFonts w:ascii="宋体" w:hAnsi="宋体"/>
          <w:color w:val="000000"/>
        </w:rPr>
      </w:pPr>
      <w:r>
        <w:rPr>
          <w:rFonts w:ascii="宋体" w:hAnsi="宋体" w:hint="eastAsia"/>
          <w:color w:val="000000"/>
        </w:rPr>
        <w:t>（二）熟悉吉礼的内容</w:t>
      </w:r>
    </w:p>
    <w:p w:rsidR="005A3522" w:rsidRDefault="005A3522" w:rsidP="005A3522">
      <w:pPr>
        <w:ind w:firstLineChars="200" w:firstLine="420"/>
        <w:rPr>
          <w:rFonts w:ascii="宋体" w:hAnsi="宋体"/>
          <w:color w:val="000000"/>
        </w:rPr>
      </w:pPr>
      <w:r>
        <w:rPr>
          <w:rFonts w:ascii="宋体" w:hAnsi="宋体" w:hint="eastAsia"/>
          <w:color w:val="000000"/>
        </w:rPr>
        <w:t>（三）掌握吉礼对中国传统文化的影响</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（一）吉礼的涵义</w:t>
      </w:r>
    </w:p>
    <w:p w:rsidR="005A3522" w:rsidRDefault="005A3522" w:rsidP="005A3522">
      <w:pPr>
        <w:ind w:firstLineChars="200" w:firstLine="420"/>
        <w:rPr>
          <w:rFonts w:ascii="宋体" w:hAnsi="宋体"/>
          <w:color w:val="000000"/>
        </w:rPr>
      </w:pPr>
      <w:r>
        <w:rPr>
          <w:rFonts w:ascii="宋体" w:hAnsi="宋体" w:hint="eastAsia"/>
          <w:color w:val="000000"/>
        </w:rPr>
        <w:t>（二）吉礼的基本内容</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第二节 祭祀之礼</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（一）理解祭祀之礼在五礼中的重要性</w:t>
      </w:r>
    </w:p>
    <w:p w:rsidR="005A3522" w:rsidRDefault="005A3522" w:rsidP="005A3522">
      <w:pPr>
        <w:ind w:firstLineChars="200" w:firstLine="420"/>
        <w:rPr>
          <w:rFonts w:ascii="宋体" w:hAnsi="宋体"/>
          <w:color w:val="000000"/>
        </w:rPr>
      </w:pPr>
      <w:r>
        <w:rPr>
          <w:rFonts w:ascii="宋体" w:hAnsi="宋体" w:hint="eastAsia"/>
          <w:color w:val="000000"/>
        </w:rPr>
        <w:t>（二）熟悉祭祀之礼的内容</w:t>
      </w:r>
    </w:p>
    <w:p w:rsidR="005A3522" w:rsidRDefault="005A3522" w:rsidP="005A3522">
      <w:pPr>
        <w:ind w:firstLineChars="200" w:firstLine="420"/>
        <w:rPr>
          <w:rFonts w:ascii="宋体" w:hAnsi="宋体"/>
          <w:color w:val="000000"/>
        </w:rPr>
      </w:pPr>
      <w:r>
        <w:rPr>
          <w:rFonts w:ascii="宋体" w:hAnsi="宋体" w:hint="eastAsia"/>
          <w:color w:val="000000"/>
        </w:rPr>
        <w:t>（三）掌握祭祀之礼对中国社会的影响</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（一）祭天之礼</w:t>
      </w:r>
    </w:p>
    <w:p w:rsidR="005A3522" w:rsidRDefault="005A3522" w:rsidP="005A3522">
      <w:pPr>
        <w:ind w:firstLineChars="200" w:firstLine="420"/>
        <w:rPr>
          <w:rFonts w:ascii="宋体" w:hAnsi="宋体"/>
          <w:color w:val="000000"/>
        </w:rPr>
      </w:pPr>
      <w:r>
        <w:rPr>
          <w:rFonts w:ascii="宋体" w:hAnsi="宋体" w:hint="eastAsia"/>
          <w:color w:val="000000"/>
        </w:rPr>
        <w:t>（二）祭祖之礼</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Pr="00CF245A" w:rsidRDefault="005A3522" w:rsidP="005A3522">
      <w:pPr>
        <w:spacing w:line="360" w:lineRule="auto"/>
        <w:rPr>
          <w:color w:val="000000"/>
          <w:sz w:val="10"/>
          <w:szCs w:val="10"/>
        </w:rPr>
      </w:pPr>
    </w:p>
    <w:p w:rsidR="005A3522" w:rsidRPr="000D0746" w:rsidRDefault="005A3522" w:rsidP="005A3522">
      <w:pPr>
        <w:spacing w:line="360" w:lineRule="auto"/>
        <w:jc w:val="center"/>
        <w:rPr>
          <w:rFonts w:ascii="黑体" w:eastAsia="黑体" w:hAnsi="黑体"/>
          <w:color w:val="000000"/>
          <w:sz w:val="28"/>
          <w:szCs w:val="28"/>
        </w:rPr>
      </w:pPr>
      <w:r>
        <w:rPr>
          <w:rFonts w:ascii="黑体" w:eastAsia="黑体" w:hAnsi="黑体" w:hint="eastAsia"/>
          <w:color w:val="000000"/>
          <w:sz w:val="28"/>
          <w:szCs w:val="28"/>
        </w:rPr>
        <w:t>第三章</w:t>
      </w:r>
      <w:r>
        <w:rPr>
          <w:rFonts w:ascii="黑体" w:eastAsia="黑体" w:hAnsi="黑体"/>
          <w:color w:val="000000"/>
          <w:sz w:val="28"/>
          <w:szCs w:val="28"/>
        </w:rPr>
        <w:t xml:space="preserve"> </w:t>
      </w:r>
      <w:r w:rsidRPr="000D0746">
        <w:rPr>
          <w:rFonts w:ascii="黑体" w:eastAsia="黑体" w:hAnsi="黑体" w:hint="eastAsia"/>
          <w:color w:val="000000"/>
          <w:sz w:val="28"/>
          <w:szCs w:val="28"/>
        </w:rPr>
        <w:t>五礼之凶礼</w:t>
      </w:r>
    </w:p>
    <w:p w:rsidR="005A3522" w:rsidRDefault="005A3522" w:rsidP="005A3522">
      <w:pPr>
        <w:jc w:val="center"/>
        <w:rPr>
          <w:rFonts w:ascii="宋体" w:hAnsi="宋体"/>
          <w:color w:val="000000"/>
          <w:sz w:val="24"/>
        </w:rPr>
      </w:pP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第一节</w:t>
      </w:r>
      <w:r>
        <w:rPr>
          <w:rFonts w:ascii="宋体" w:hAnsi="宋体"/>
          <w:color w:val="000000"/>
          <w:sz w:val="24"/>
        </w:rPr>
        <w:t xml:space="preserve"> </w:t>
      </w:r>
      <w:r w:rsidRPr="000D0746">
        <w:rPr>
          <w:rFonts w:ascii="宋体" w:hAnsi="宋体" w:hint="eastAsia"/>
          <w:color w:val="000000"/>
          <w:sz w:val="24"/>
        </w:rPr>
        <w:t>凶礼概说</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（一）理解重视凶礼的原因</w:t>
      </w:r>
    </w:p>
    <w:p w:rsidR="005A3522" w:rsidRDefault="005A3522" w:rsidP="005A3522">
      <w:pPr>
        <w:ind w:firstLineChars="200" w:firstLine="420"/>
        <w:rPr>
          <w:rFonts w:ascii="宋体" w:hAnsi="宋体"/>
          <w:color w:val="000000"/>
        </w:rPr>
      </w:pPr>
      <w:r>
        <w:rPr>
          <w:rFonts w:ascii="宋体" w:hAnsi="宋体" w:hint="eastAsia"/>
          <w:color w:val="000000"/>
        </w:rPr>
        <w:t>（二）熟悉凶礼的内容</w:t>
      </w:r>
    </w:p>
    <w:p w:rsidR="005A3522" w:rsidRDefault="005A3522" w:rsidP="005A3522">
      <w:pPr>
        <w:ind w:firstLineChars="200" w:firstLine="420"/>
        <w:rPr>
          <w:rFonts w:ascii="宋体" w:hAnsi="宋体"/>
          <w:color w:val="000000"/>
        </w:rPr>
      </w:pPr>
      <w:r>
        <w:rPr>
          <w:rFonts w:ascii="宋体" w:hAnsi="宋体" w:hint="eastAsia"/>
          <w:color w:val="000000"/>
        </w:rPr>
        <w:t>（三）掌握凶礼对中国传统文化的影响</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（一）凶礼的涵义</w:t>
      </w:r>
    </w:p>
    <w:p w:rsidR="005A3522" w:rsidRDefault="005A3522" w:rsidP="005A3522">
      <w:pPr>
        <w:ind w:firstLineChars="200" w:firstLine="420"/>
        <w:rPr>
          <w:rFonts w:ascii="宋体" w:hAnsi="宋体"/>
          <w:color w:val="000000"/>
        </w:rPr>
      </w:pPr>
      <w:r>
        <w:rPr>
          <w:rFonts w:ascii="宋体" w:hAnsi="宋体" w:hint="eastAsia"/>
          <w:color w:val="000000"/>
        </w:rPr>
        <w:t>（二）丧服制度</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 xml:space="preserve">第二节 </w:t>
      </w:r>
      <w:bookmarkStart w:id="1" w:name="_Hlk160481596"/>
      <w:r>
        <w:rPr>
          <w:rFonts w:ascii="宋体" w:hAnsi="宋体" w:hint="eastAsia"/>
          <w:color w:val="000000"/>
          <w:sz w:val="24"/>
        </w:rPr>
        <w:t>丧礼与荒礼</w:t>
      </w:r>
      <w:bookmarkEnd w:id="1"/>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w:t>
      </w:r>
      <w:r w:rsidRPr="00CB70BB">
        <w:rPr>
          <w:rFonts w:ascii="宋体" w:hAnsi="宋体" w:hint="eastAsia"/>
          <w:color w:val="000000"/>
        </w:rPr>
        <w:t>丧礼</w:t>
      </w:r>
      <w:r>
        <w:rPr>
          <w:rFonts w:ascii="宋体" w:hAnsi="宋体" w:hint="eastAsia"/>
          <w:color w:val="000000"/>
        </w:rPr>
        <w:t>在五礼中的重要性</w:t>
      </w:r>
    </w:p>
    <w:p w:rsidR="005A3522" w:rsidRDefault="005A3522" w:rsidP="005A3522">
      <w:pPr>
        <w:ind w:firstLineChars="200" w:firstLine="420"/>
        <w:rPr>
          <w:rFonts w:ascii="宋体" w:hAnsi="宋体"/>
          <w:color w:val="000000"/>
        </w:rPr>
      </w:pPr>
      <w:r>
        <w:rPr>
          <w:rFonts w:ascii="宋体" w:hAnsi="宋体" w:hint="eastAsia"/>
          <w:color w:val="000000"/>
        </w:rPr>
        <w:lastRenderedPageBreak/>
        <w:t>（二）熟悉</w:t>
      </w:r>
      <w:r w:rsidRPr="00CB70BB">
        <w:rPr>
          <w:rFonts w:ascii="宋体" w:hAnsi="宋体" w:hint="eastAsia"/>
          <w:color w:val="000000"/>
        </w:rPr>
        <w:t>丧礼与荒礼</w:t>
      </w:r>
      <w:r>
        <w:rPr>
          <w:rFonts w:ascii="宋体" w:hAnsi="宋体" w:hint="eastAsia"/>
          <w:color w:val="000000"/>
        </w:rPr>
        <w:t>的内容</w:t>
      </w:r>
    </w:p>
    <w:p w:rsidR="005A3522" w:rsidRDefault="005A3522" w:rsidP="005A3522">
      <w:pPr>
        <w:ind w:firstLineChars="200" w:firstLine="420"/>
        <w:rPr>
          <w:rFonts w:ascii="宋体" w:hAnsi="宋体"/>
          <w:color w:val="000000"/>
        </w:rPr>
      </w:pPr>
      <w:r>
        <w:rPr>
          <w:rFonts w:ascii="宋体" w:hAnsi="宋体" w:hint="eastAsia"/>
          <w:color w:val="000000"/>
        </w:rPr>
        <w:t>（三）掌握丧礼对中国社会的影响</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w:t>
      </w:r>
      <w:r w:rsidRPr="00CB70BB">
        <w:rPr>
          <w:rFonts w:ascii="宋体" w:hAnsi="宋体" w:hint="eastAsia"/>
          <w:color w:val="000000"/>
        </w:rPr>
        <w:t>丧礼</w:t>
      </w:r>
    </w:p>
    <w:p w:rsidR="005A3522" w:rsidRDefault="005A3522" w:rsidP="005A3522">
      <w:pPr>
        <w:ind w:firstLineChars="200" w:firstLine="420"/>
        <w:rPr>
          <w:rFonts w:ascii="宋体" w:hAnsi="宋体"/>
          <w:color w:val="000000"/>
        </w:rPr>
      </w:pPr>
      <w:r>
        <w:rPr>
          <w:rFonts w:ascii="宋体" w:hAnsi="宋体" w:hint="eastAsia"/>
          <w:color w:val="000000"/>
        </w:rPr>
        <w:t>（二）</w:t>
      </w:r>
      <w:r w:rsidRPr="0056568E">
        <w:rPr>
          <w:rFonts w:ascii="宋体" w:hAnsi="宋体" w:hint="eastAsia"/>
          <w:color w:val="000000"/>
        </w:rPr>
        <w:t>荒礼</w:t>
      </w:r>
      <w:r>
        <w:rPr>
          <w:rFonts w:ascii="宋体" w:hAnsi="宋体" w:hint="eastAsia"/>
          <w:color w:val="000000"/>
        </w:rPr>
        <w:t>等其他重要的凶礼</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Pr="00CF245A" w:rsidRDefault="005A3522" w:rsidP="005A3522">
      <w:pPr>
        <w:spacing w:line="360" w:lineRule="auto"/>
        <w:rPr>
          <w:color w:val="000000"/>
          <w:sz w:val="10"/>
          <w:szCs w:val="10"/>
        </w:rPr>
      </w:pPr>
    </w:p>
    <w:p w:rsidR="005A3522" w:rsidRDefault="005A3522" w:rsidP="005A3522">
      <w:pPr>
        <w:spacing w:line="360" w:lineRule="auto"/>
        <w:jc w:val="center"/>
        <w:rPr>
          <w:rFonts w:ascii="黑体" w:eastAsia="黑体" w:hAnsi="黑体"/>
          <w:color w:val="000000"/>
          <w:sz w:val="30"/>
          <w:szCs w:val="30"/>
        </w:rPr>
      </w:pPr>
      <w:r>
        <w:rPr>
          <w:rFonts w:ascii="黑体" w:eastAsia="黑体" w:hAnsi="黑体" w:hint="eastAsia"/>
          <w:color w:val="000000"/>
          <w:sz w:val="28"/>
          <w:szCs w:val="28"/>
        </w:rPr>
        <w:t xml:space="preserve">第四章 </w:t>
      </w:r>
      <w:r w:rsidRPr="000D0746">
        <w:rPr>
          <w:rFonts w:ascii="黑体" w:eastAsia="黑体" w:hAnsi="黑体" w:hint="eastAsia"/>
          <w:color w:val="000000"/>
          <w:sz w:val="28"/>
          <w:szCs w:val="28"/>
        </w:rPr>
        <w:t>五礼之宾礼</w:t>
      </w:r>
      <w:r>
        <w:rPr>
          <w:rFonts w:ascii="黑体" w:eastAsia="黑体" w:hAnsi="黑体" w:hint="eastAsia"/>
          <w:color w:val="000000"/>
          <w:sz w:val="30"/>
          <w:szCs w:val="30"/>
        </w:rPr>
        <w:t xml:space="preserve">  </w:t>
      </w:r>
    </w:p>
    <w:p w:rsidR="005A3522" w:rsidRDefault="005A3522" w:rsidP="005A3522">
      <w:pPr>
        <w:rPr>
          <w:rFonts w:eastAsia="黑体"/>
          <w:color w:val="000000"/>
        </w:rPr>
      </w:pP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第一节 宾礼概说</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（一）理解重视宾礼的原因</w:t>
      </w:r>
    </w:p>
    <w:p w:rsidR="005A3522" w:rsidRDefault="005A3522" w:rsidP="005A3522">
      <w:pPr>
        <w:ind w:firstLineChars="200" w:firstLine="420"/>
        <w:rPr>
          <w:rFonts w:ascii="宋体" w:hAnsi="宋体"/>
          <w:color w:val="000000"/>
        </w:rPr>
      </w:pPr>
      <w:r>
        <w:rPr>
          <w:rFonts w:ascii="宋体" w:hAnsi="宋体" w:hint="eastAsia"/>
          <w:color w:val="000000"/>
        </w:rPr>
        <w:t>（二）熟悉宾礼的演变</w:t>
      </w:r>
    </w:p>
    <w:p w:rsidR="005A3522" w:rsidRDefault="005A3522" w:rsidP="005A3522">
      <w:pPr>
        <w:ind w:firstLineChars="200" w:firstLine="420"/>
        <w:rPr>
          <w:rFonts w:ascii="宋体" w:hAnsi="宋体"/>
          <w:color w:val="000000"/>
        </w:rPr>
      </w:pPr>
      <w:r>
        <w:rPr>
          <w:rFonts w:ascii="宋体" w:hAnsi="宋体" w:hint="eastAsia"/>
          <w:color w:val="000000"/>
        </w:rPr>
        <w:t>（三）掌握宾礼对中国传统文化的影响</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（一）宾礼的涵义</w:t>
      </w:r>
    </w:p>
    <w:p w:rsidR="005A3522" w:rsidRDefault="005A3522" w:rsidP="005A3522">
      <w:pPr>
        <w:rPr>
          <w:rFonts w:ascii="宋体" w:hAnsi="宋体"/>
          <w:color w:val="000000"/>
        </w:rPr>
      </w:pPr>
      <w:r>
        <w:rPr>
          <w:rFonts w:ascii="宋体" w:hAnsi="宋体" w:hint="eastAsia"/>
          <w:color w:val="000000"/>
        </w:rPr>
        <w:t xml:space="preserve">    （二）宾礼的相关常识</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第二节 宾礼的分类</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（一）理解朝觐之礼的重要性</w:t>
      </w:r>
    </w:p>
    <w:p w:rsidR="005A3522" w:rsidRDefault="005A3522" w:rsidP="005A3522">
      <w:pPr>
        <w:ind w:firstLineChars="200" w:firstLine="420"/>
        <w:rPr>
          <w:rFonts w:ascii="宋体" w:hAnsi="宋体"/>
          <w:color w:val="000000"/>
        </w:rPr>
      </w:pPr>
      <w:r>
        <w:rPr>
          <w:rFonts w:ascii="宋体" w:hAnsi="宋体" w:hint="eastAsia"/>
          <w:color w:val="000000"/>
        </w:rPr>
        <w:t>（二）熟悉朝觐之礼的内容</w:t>
      </w:r>
    </w:p>
    <w:p w:rsidR="005A3522" w:rsidRDefault="005A3522" w:rsidP="005A3522">
      <w:pPr>
        <w:ind w:firstLineChars="200" w:firstLine="420"/>
        <w:rPr>
          <w:rFonts w:ascii="宋体" w:hAnsi="宋体"/>
          <w:color w:val="000000"/>
        </w:rPr>
      </w:pPr>
      <w:r>
        <w:rPr>
          <w:rFonts w:ascii="宋体" w:hAnsi="宋体" w:hint="eastAsia"/>
          <w:color w:val="000000"/>
        </w:rPr>
        <w:t>（三）掌握相见之礼的基本内容</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（一）朝觐之礼</w:t>
      </w:r>
    </w:p>
    <w:p w:rsidR="005A3522" w:rsidRDefault="005A3522" w:rsidP="005A3522">
      <w:pPr>
        <w:ind w:firstLineChars="200" w:firstLine="420"/>
        <w:rPr>
          <w:rFonts w:ascii="宋体" w:hAnsi="宋体"/>
          <w:color w:val="000000"/>
        </w:rPr>
      </w:pPr>
      <w:r>
        <w:rPr>
          <w:rFonts w:ascii="宋体" w:hAnsi="宋体" w:hint="eastAsia"/>
          <w:color w:val="000000"/>
        </w:rPr>
        <w:t>（二）相见之礼</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Pr="00CF245A" w:rsidRDefault="005A3522" w:rsidP="005A3522">
      <w:pPr>
        <w:spacing w:line="360" w:lineRule="auto"/>
        <w:rPr>
          <w:color w:val="000000"/>
          <w:sz w:val="10"/>
          <w:szCs w:val="10"/>
        </w:rPr>
      </w:pPr>
    </w:p>
    <w:p w:rsidR="005A3522" w:rsidRDefault="005A3522" w:rsidP="005A3522">
      <w:pPr>
        <w:spacing w:line="360" w:lineRule="auto"/>
        <w:ind w:left="750"/>
        <w:jc w:val="center"/>
        <w:rPr>
          <w:rFonts w:ascii="黑体" w:eastAsia="黑体" w:hAnsi="黑体"/>
          <w:color w:val="000000"/>
          <w:sz w:val="30"/>
          <w:szCs w:val="30"/>
        </w:rPr>
      </w:pPr>
      <w:r>
        <w:rPr>
          <w:rFonts w:ascii="黑体" w:eastAsia="黑体" w:hAnsi="黑体" w:hint="eastAsia"/>
          <w:color w:val="000000"/>
          <w:sz w:val="30"/>
          <w:szCs w:val="30"/>
        </w:rPr>
        <w:t xml:space="preserve">第五章 </w:t>
      </w:r>
      <w:r w:rsidRPr="000D0746">
        <w:rPr>
          <w:rFonts w:ascii="黑体" w:eastAsia="黑体" w:hAnsi="黑体" w:hint="eastAsia"/>
          <w:color w:val="000000"/>
          <w:sz w:val="28"/>
          <w:szCs w:val="28"/>
        </w:rPr>
        <w:t>五礼之嘉礼</w:t>
      </w:r>
    </w:p>
    <w:p w:rsidR="005A3522" w:rsidRDefault="005A3522" w:rsidP="005A3522">
      <w:pPr>
        <w:rPr>
          <w:rFonts w:eastAsia="黑体"/>
          <w:color w:val="000000"/>
        </w:rPr>
      </w:pP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第一节 冠礼</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lastRenderedPageBreak/>
        <w:t>（一）理解重视冠礼的原因</w:t>
      </w:r>
    </w:p>
    <w:p w:rsidR="005A3522" w:rsidRDefault="005A3522" w:rsidP="005A3522">
      <w:pPr>
        <w:ind w:firstLineChars="200" w:firstLine="420"/>
        <w:rPr>
          <w:rFonts w:ascii="宋体" w:hAnsi="宋体"/>
          <w:color w:val="000000"/>
        </w:rPr>
      </w:pPr>
      <w:r>
        <w:rPr>
          <w:rFonts w:ascii="宋体" w:hAnsi="宋体" w:hint="eastAsia"/>
          <w:color w:val="000000"/>
        </w:rPr>
        <w:t>（二）熟悉冠礼的仪式</w:t>
      </w:r>
    </w:p>
    <w:p w:rsidR="005A3522" w:rsidRDefault="005A3522" w:rsidP="005A3522">
      <w:pPr>
        <w:ind w:firstLineChars="200" w:firstLine="420"/>
        <w:rPr>
          <w:rFonts w:ascii="宋体" w:hAnsi="宋体"/>
          <w:color w:val="000000"/>
        </w:rPr>
      </w:pPr>
      <w:r>
        <w:rPr>
          <w:rFonts w:ascii="宋体" w:hAnsi="宋体" w:hint="eastAsia"/>
          <w:color w:val="000000"/>
        </w:rPr>
        <w:t>（三）掌握冠礼对中国传统文化的影响</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（一）冠礼的相关常识</w:t>
      </w:r>
    </w:p>
    <w:p w:rsidR="005A3522" w:rsidRDefault="005A3522" w:rsidP="005A3522">
      <w:pPr>
        <w:ind w:firstLineChars="200" w:firstLine="420"/>
        <w:rPr>
          <w:rFonts w:ascii="宋体" w:hAnsi="宋体"/>
          <w:color w:val="000000"/>
        </w:rPr>
      </w:pPr>
      <w:r>
        <w:rPr>
          <w:rFonts w:ascii="宋体" w:hAnsi="宋体" w:hint="eastAsia"/>
          <w:color w:val="000000"/>
        </w:rPr>
        <w:t>（二）冠礼的仪式</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Default="005A3522" w:rsidP="005A3522">
      <w:pPr>
        <w:jc w:val="center"/>
        <w:rPr>
          <w:rFonts w:eastAsia="黑体"/>
          <w:color w:val="000000"/>
          <w:sz w:val="30"/>
        </w:rPr>
      </w:pPr>
      <w:r w:rsidRPr="000D0746">
        <w:rPr>
          <w:rFonts w:ascii="宋体" w:hAnsi="宋体" w:hint="eastAsia"/>
          <w:color w:val="000000"/>
          <w:sz w:val="24"/>
        </w:rPr>
        <w:t>第二节   婚礼</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（一）理解重视婚礼的原因</w:t>
      </w:r>
    </w:p>
    <w:p w:rsidR="005A3522" w:rsidRDefault="005A3522" w:rsidP="005A3522">
      <w:pPr>
        <w:ind w:firstLineChars="200" w:firstLine="420"/>
        <w:rPr>
          <w:rFonts w:ascii="宋体" w:hAnsi="宋体"/>
          <w:color w:val="000000"/>
        </w:rPr>
      </w:pPr>
      <w:r>
        <w:rPr>
          <w:rFonts w:ascii="宋体" w:hAnsi="宋体" w:hint="eastAsia"/>
          <w:color w:val="000000"/>
        </w:rPr>
        <w:t>（二）熟悉婚礼的仪式</w:t>
      </w:r>
    </w:p>
    <w:p w:rsidR="005A3522" w:rsidRDefault="005A3522" w:rsidP="005A3522">
      <w:pPr>
        <w:ind w:firstLineChars="200" w:firstLine="420"/>
        <w:rPr>
          <w:rFonts w:ascii="宋体" w:hAnsi="宋体"/>
          <w:color w:val="000000"/>
        </w:rPr>
      </w:pPr>
      <w:r>
        <w:rPr>
          <w:rFonts w:ascii="宋体" w:hAnsi="宋体" w:hint="eastAsia"/>
          <w:color w:val="000000"/>
        </w:rPr>
        <w:t>（三）掌握婚礼对中国社会的影响</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（一）婚礼的相关常识</w:t>
      </w:r>
    </w:p>
    <w:p w:rsidR="005A3522" w:rsidRDefault="005A3522" w:rsidP="005A3522">
      <w:pPr>
        <w:ind w:firstLineChars="200" w:firstLine="420"/>
        <w:rPr>
          <w:rFonts w:ascii="宋体" w:hAnsi="宋体"/>
          <w:color w:val="000000"/>
        </w:rPr>
      </w:pPr>
      <w:r>
        <w:rPr>
          <w:rFonts w:ascii="宋体" w:hAnsi="宋体" w:hint="eastAsia"/>
          <w:color w:val="000000"/>
        </w:rPr>
        <w:t>（二）婚礼的仪式</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Pr="00CF245A" w:rsidRDefault="005A3522" w:rsidP="005A3522">
      <w:pPr>
        <w:spacing w:line="360" w:lineRule="auto"/>
        <w:rPr>
          <w:color w:val="000000"/>
          <w:sz w:val="10"/>
          <w:szCs w:val="10"/>
        </w:rPr>
      </w:pPr>
    </w:p>
    <w:p w:rsidR="005A3522" w:rsidRPr="000D0746" w:rsidRDefault="005A3522" w:rsidP="005A3522">
      <w:pPr>
        <w:spacing w:line="360" w:lineRule="auto"/>
        <w:ind w:left="750"/>
        <w:jc w:val="center"/>
        <w:rPr>
          <w:rFonts w:ascii="黑体" w:eastAsia="黑体" w:hAnsi="黑体"/>
          <w:color w:val="000000"/>
          <w:sz w:val="28"/>
          <w:szCs w:val="28"/>
        </w:rPr>
      </w:pPr>
      <w:r w:rsidRPr="000D0746">
        <w:rPr>
          <w:rFonts w:ascii="黑体" w:eastAsia="黑体" w:hAnsi="黑体" w:hint="eastAsia"/>
          <w:color w:val="000000"/>
          <w:sz w:val="28"/>
          <w:szCs w:val="28"/>
        </w:rPr>
        <w:t>第六章 五礼之军礼</w:t>
      </w:r>
    </w:p>
    <w:p w:rsidR="005A3522" w:rsidRDefault="005A3522" w:rsidP="005A3522">
      <w:pPr>
        <w:jc w:val="center"/>
        <w:rPr>
          <w:rFonts w:ascii="宋体" w:hAnsi="宋体"/>
          <w:color w:val="000000"/>
          <w:sz w:val="24"/>
        </w:rPr>
      </w:pPr>
    </w:p>
    <w:p w:rsidR="005A3522" w:rsidRDefault="005A3522" w:rsidP="005A3522">
      <w:pPr>
        <w:jc w:val="center"/>
        <w:rPr>
          <w:rFonts w:eastAsia="黑体"/>
          <w:color w:val="000000"/>
          <w:sz w:val="30"/>
        </w:rPr>
      </w:pPr>
      <w:r w:rsidRPr="000D0746">
        <w:rPr>
          <w:rFonts w:ascii="宋体" w:hAnsi="宋体" w:hint="eastAsia"/>
          <w:color w:val="000000"/>
          <w:sz w:val="24"/>
        </w:rPr>
        <w:t>第一节 军礼概说</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（一）理解重视军礼的原因</w:t>
      </w:r>
    </w:p>
    <w:p w:rsidR="005A3522" w:rsidRDefault="005A3522" w:rsidP="005A3522">
      <w:pPr>
        <w:ind w:firstLineChars="200" w:firstLine="420"/>
        <w:rPr>
          <w:rFonts w:ascii="宋体" w:hAnsi="宋体"/>
          <w:color w:val="000000"/>
        </w:rPr>
      </w:pPr>
      <w:r>
        <w:rPr>
          <w:rFonts w:ascii="宋体" w:hAnsi="宋体" w:hint="eastAsia"/>
          <w:color w:val="000000"/>
        </w:rPr>
        <w:t>（二）熟悉军礼的演变</w:t>
      </w:r>
    </w:p>
    <w:p w:rsidR="005A3522" w:rsidRDefault="005A3522" w:rsidP="005A3522">
      <w:pPr>
        <w:ind w:firstLineChars="200" w:firstLine="420"/>
        <w:rPr>
          <w:rFonts w:ascii="宋体" w:hAnsi="宋体"/>
          <w:color w:val="000000"/>
        </w:rPr>
      </w:pPr>
      <w:r>
        <w:rPr>
          <w:rFonts w:ascii="宋体" w:hAnsi="宋体" w:hint="eastAsia"/>
          <w:color w:val="000000"/>
        </w:rPr>
        <w:t>（三）掌握军礼对中国传统文化的影响</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（一）军礼的涵义</w:t>
      </w:r>
    </w:p>
    <w:p w:rsidR="005A3522" w:rsidRDefault="005A3522" w:rsidP="005A3522">
      <w:pPr>
        <w:ind w:firstLineChars="200" w:firstLine="420"/>
        <w:rPr>
          <w:rFonts w:ascii="宋体" w:hAnsi="宋体"/>
          <w:color w:val="000000"/>
        </w:rPr>
      </w:pPr>
      <w:r>
        <w:rPr>
          <w:rFonts w:ascii="宋体" w:hAnsi="宋体" w:hint="eastAsia"/>
          <w:color w:val="000000"/>
        </w:rPr>
        <w:t>（二）军礼的相关常识</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第二节   军礼的分类</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w:t>
      </w:r>
      <w:r>
        <w:rPr>
          <w:rFonts w:ascii="宋体" w:hAnsi="宋体" w:hint="eastAsia"/>
          <w:color w:val="000000"/>
          <w:szCs w:val="21"/>
        </w:rPr>
        <w:t>出征之礼</w:t>
      </w:r>
      <w:r>
        <w:rPr>
          <w:rFonts w:ascii="宋体" w:hAnsi="宋体" w:hint="eastAsia"/>
          <w:color w:val="000000"/>
        </w:rPr>
        <w:t>的重要性</w:t>
      </w:r>
    </w:p>
    <w:p w:rsidR="005A3522" w:rsidRDefault="005A3522" w:rsidP="005A3522">
      <w:pPr>
        <w:ind w:firstLineChars="200" w:firstLine="420"/>
        <w:rPr>
          <w:rFonts w:ascii="宋体" w:hAnsi="宋体"/>
          <w:color w:val="000000"/>
        </w:rPr>
      </w:pPr>
      <w:r>
        <w:rPr>
          <w:rFonts w:ascii="宋体" w:hAnsi="宋体" w:hint="eastAsia"/>
          <w:color w:val="000000"/>
        </w:rPr>
        <w:t>（二）熟悉军礼的分类</w:t>
      </w:r>
    </w:p>
    <w:p w:rsidR="005A3522" w:rsidRDefault="005A3522" w:rsidP="005A3522">
      <w:pPr>
        <w:ind w:firstLineChars="200" w:firstLine="420"/>
        <w:rPr>
          <w:rFonts w:ascii="宋体" w:hAnsi="宋体"/>
          <w:color w:val="000000"/>
        </w:rPr>
      </w:pPr>
      <w:r>
        <w:rPr>
          <w:rFonts w:ascii="宋体" w:hAnsi="宋体" w:hint="eastAsia"/>
          <w:color w:val="000000"/>
        </w:rPr>
        <w:t>（三）掌握军礼的意蕴</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lastRenderedPageBreak/>
        <w:t>（一）</w:t>
      </w:r>
      <w:r w:rsidRPr="005627A0">
        <w:rPr>
          <w:rFonts w:ascii="宋体" w:hAnsi="宋体" w:hint="eastAsia"/>
          <w:color w:val="000000"/>
          <w:szCs w:val="21"/>
        </w:rPr>
        <w:t>征战之礼</w:t>
      </w:r>
    </w:p>
    <w:p w:rsidR="005A3522" w:rsidRDefault="005A3522" w:rsidP="005A3522">
      <w:pPr>
        <w:ind w:firstLineChars="200" w:firstLine="420"/>
        <w:rPr>
          <w:rFonts w:ascii="宋体" w:hAnsi="宋体"/>
          <w:color w:val="000000"/>
        </w:rPr>
      </w:pPr>
      <w:r>
        <w:rPr>
          <w:rFonts w:ascii="宋体" w:hAnsi="宋体" w:hint="eastAsia"/>
          <w:color w:val="000000"/>
        </w:rPr>
        <w:t>（二）</w:t>
      </w:r>
      <w:r>
        <w:rPr>
          <w:rFonts w:ascii="宋体" w:hAnsi="宋体" w:hint="eastAsia"/>
          <w:color w:val="000000"/>
          <w:szCs w:val="21"/>
        </w:rPr>
        <w:t xml:space="preserve">其他重要的军礼 </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 xml:space="preserve"> 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 xml:space="preserve"> 课堂讲授+</w:t>
      </w:r>
      <w:r>
        <w:rPr>
          <w:rFonts w:hint="eastAsia"/>
          <w:color w:val="000000"/>
        </w:rPr>
        <w:t>pp</w:t>
      </w:r>
      <w:r>
        <w:rPr>
          <w:color w:val="000000"/>
        </w:rPr>
        <w:t>t</w:t>
      </w:r>
      <w:r>
        <w:rPr>
          <w:rFonts w:ascii="宋体" w:hAnsi="宋体" w:hint="eastAsia"/>
          <w:color w:val="000000"/>
        </w:rPr>
        <w:t>演示</w:t>
      </w:r>
    </w:p>
    <w:p w:rsidR="005A3522" w:rsidRPr="00CF245A" w:rsidRDefault="005A3522" w:rsidP="005A3522">
      <w:pPr>
        <w:spacing w:line="360" w:lineRule="auto"/>
        <w:rPr>
          <w:color w:val="000000"/>
          <w:sz w:val="10"/>
          <w:szCs w:val="10"/>
        </w:rPr>
      </w:pPr>
    </w:p>
    <w:p w:rsidR="005A3522" w:rsidRDefault="005A3522" w:rsidP="005A3522">
      <w:pPr>
        <w:spacing w:line="360" w:lineRule="auto"/>
        <w:ind w:left="750"/>
        <w:jc w:val="center"/>
        <w:rPr>
          <w:rFonts w:ascii="黑体" w:eastAsia="黑体" w:hAnsi="黑体"/>
          <w:color w:val="000000"/>
          <w:sz w:val="30"/>
          <w:szCs w:val="30"/>
        </w:rPr>
      </w:pPr>
      <w:r w:rsidRPr="000D0746">
        <w:rPr>
          <w:rFonts w:ascii="黑体" w:eastAsia="黑体" w:hAnsi="黑体" w:hint="eastAsia"/>
          <w:color w:val="000000"/>
          <w:sz w:val="28"/>
          <w:szCs w:val="28"/>
        </w:rPr>
        <w:t>第七章 中国传统文化中的日常之礼</w:t>
      </w:r>
    </w:p>
    <w:p w:rsidR="005A3522" w:rsidRDefault="005A3522" w:rsidP="005A3522">
      <w:pPr>
        <w:rPr>
          <w:rFonts w:eastAsia="黑体"/>
          <w:color w:val="000000"/>
        </w:rPr>
      </w:pP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第一节 中国传统文化中的一般礼仪与孝亲之礼</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（一）理解一般礼仪存在的重要性</w:t>
      </w:r>
    </w:p>
    <w:p w:rsidR="005A3522" w:rsidRDefault="005A3522" w:rsidP="005A3522">
      <w:pPr>
        <w:ind w:firstLineChars="200" w:firstLine="420"/>
        <w:rPr>
          <w:rFonts w:ascii="宋体" w:hAnsi="宋体"/>
          <w:color w:val="000000"/>
        </w:rPr>
      </w:pPr>
      <w:r>
        <w:rPr>
          <w:rFonts w:ascii="宋体" w:hAnsi="宋体" w:hint="eastAsia"/>
          <w:color w:val="000000"/>
        </w:rPr>
        <w:t>（二）熟悉孝亲之礼的内容</w:t>
      </w:r>
    </w:p>
    <w:p w:rsidR="005A3522" w:rsidRDefault="005A3522" w:rsidP="005A3522">
      <w:pPr>
        <w:ind w:firstLineChars="200" w:firstLine="420"/>
        <w:rPr>
          <w:rFonts w:ascii="宋体" w:hAnsi="宋体"/>
          <w:color w:val="000000"/>
        </w:rPr>
      </w:pPr>
      <w:r>
        <w:rPr>
          <w:rFonts w:ascii="宋体" w:hAnsi="宋体" w:hint="eastAsia"/>
          <w:color w:val="000000"/>
        </w:rPr>
        <w:t>（三）掌握孝亲之礼对中国社会的深远影响</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（一）中国传统文化中的一般礼仪</w:t>
      </w:r>
    </w:p>
    <w:p w:rsidR="005A3522" w:rsidRDefault="005A3522" w:rsidP="005A3522">
      <w:pPr>
        <w:ind w:firstLineChars="200" w:firstLine="420"/>
        <w:rPr>
          <w:rFonts w:ascii="宋体" w:hAnsi="宋体"/>
          <w:color w:val="000000"/>
        </w:rPr>
      </w:pPr>
      <w:r>
        <w:rPr>
          <w:rFonts w:ascii="宋体" w:hAnsi="宋体" w:hint="eastAsia"/>
          <w:color w:val="000000"/>
        </w:rPr>
        <w:t>（二）孝亲之礼</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Pr="000D0746" w:rsidRDefault="005A3522" w:rsidP="005A3522">
      <w:pPr>
        <w:jc w:val="center"/>
        <w:rPr>
          <w:rFonts w:ascii="宋体" w:hAnsi="宋体"/>
          <w:color w:val="000000"/>
          <w:sz w:val="24"/>
        </w:rPr>
      </w:pPr>
      <w:r w:rsidRPr="000D0746">
        <w:rPr>
          <w:rFonts w:ascii="宋体" w:hAnsi="宋体" w:hint="eastAsia"/>
          <w:color w:val="000000"/>
          <w:sz w:val="24"/>
        </w:rPr>
        <w:t>第二节 饮食之礼与其他日常之礼</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一、教学目标</w:t>
      </w:r>
    </w:p>
    <w:p w:rsidR="005A3522" w:rsidRDefault="005A3522" w:rsidP="005A3522">
      <w:pPr>
        <w:ind w:firstLineChars="200" w:firstLine="420"/>
        <w:rPr>
          <w:rFonts w:ascii="宋体" w:hAnsi="宋体"/>
          <w:color w:val="000000"/>
        </w:rPr>
      </w:pPr>
      <w:r>
        <w:rPr>
          <w:rFonts w:ascii="宋体" w:hAnsi="宋体" w:hint="eastAsia"/>
          <w:color w:val="000000"/>
        </w:rPr>
        <w:t>（一）理解饮食之礼的重要性</w:t>
      </w:r>
    </w:p>
    <w:p w:rsidR="005A3522" w:rsidRDefault="005A3522" w:rsidP="005A3522">
      <w:pPr>
        <w:ind w:firstLineChars="200" w:firstLine="420"/>
        <w:rPr>
          <w:rFonts w:ascii="宋体" w:hAnsi="宋体"/>
          <w:color w:val="000000"/>
        </w:rPr>
      </w:pPr>
      <w:r>
        <w:rPr>
          <w:rFonts w:ascii="宋体" w:hAnsi="宋体" w:hint="eastAsia"/>
          <w:color w:val="000000"/>
        </w:rPr>
        <w:t>（二）熟悉我国饮食之礼的基本内容</w:t>
      </w:r>
    </w:p>
    <w:p w:rsidR="005A3522" w:rsidRDefault="005A3522" w:rsidP="005A3522">
      <w:pPr>
        <w:ind w:firstLineChars="200" w:firstLine="420"/>
        <w:rPr>
          <w:rFonts w:ascii="宋体" w:hAnsi="宋体"/>
          <w:color w:val="000000"/>
        </w:rPr>
      </w:pPr>
      <w:r>
        <w:rPr>
          <w:rFonts w:ascii="宋体" w:hAnsi="宋体" w:hint="eastAsia"/>
          <w:color w:val="000000"/>
        </w:rPr>
        <w:t>（三）掌握日常之礼对中国社会的影响</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二、教学内容</w:t>
      </w:r>
      <w:r>
        <w:rPr>
          <w:rFonts w:eastAsia="黑体" w:hint="eastAsia"/>
          <w:color w:val="000000"/>
        </w:rPr>
        <w:t xml:space="preserve"> </w:t>
      </w:r>
    </w:p>
    <w:p w:rsidR="005A3522" w:rsidRDefault="005A3522" w:rsidP="005A3522">
      <w:pPr>
        <w:ind w:firstLineChars="200" w:firstLine="420"/>
        <w:rPr>
          <w:rFonts w:ascii="宋体" w:hAnsi="宋体"/>
          <w:color w:val="000000"/>
        </w:rPr>
      </w:pPr>
      <w:r>
        <w:rPr>
          <w:rFonts w:ascii="宋体" w:hAnsi="宋体" w:hint="eastAsia"/>
          <w:color w:val="000000"/>
        </w:rPr>
        <w:t>（一）饮食之礼</w:t>
      </w:r>
    </w:p>
    <w:p w:rsidR="005A3522" w:rsidRDefault="005A3522" w:rsidP="005A3522">
      <w:pPr>
        <w:ind w:firstLineChars="200" w:firstLine="420"/>
        <w:rPr>
          <w:rFonts w:ascii="宋体" w:hAnsi="宋体"/>
          <w:color w:val="000000"/>
        </w:rPr>
      </w:pPr>
      <w:r>
        <w:rPr>
          <w:rFonts w:ascii="宋体" w:hAnsi="宋体" w:hint="eastAsia"/>
          <w:color w:val="000000"/>
        </w:rPr>
        <w:t>（二）其他日常之礼</w:t>
      </w:r>
    </w:p>
    <w:p w:rsidR="005A3522" w:rsidRDefault="005A3522" w:rsidP="005A3522">
      <w:pPr>
        <w:rPr>
          <w:rFonts w:ascii="宋体" w:hAnsi="宋体"/>
          <w:color w:val="000000"/>
        </w:rPr>
      </w:pPr>
      <w:r>
        <w:rPr>
          <w:rFonts w:eastAsia="黑体" w:hint="eastAsia"/>
          <w:color w:val="000000"/>
        </w:rPr>
        <w:t xml:space="preserve">    </w:t>
      </w:r>
      <w:r>
        <w:rPr>
          <w:rFonts w:eastAsia="黑体" w:hint="eastAsia"/>
          <w:color w:val="000000"/>
        </w:rPr>
        <w:t>三、教学学时安排</w:t>
      </w:r>
    </w:p>
    <w:p w:rsidR="005A3522" w:rsidRDefault="005A3522" w:rsidP="005A3522">
      <w:pPr>
        <w:ind w:firstLineChars="200" w:firstLine="420"/>
        <w:rPr>
          <w:rFonts w:ascii="宋体" w:hAnsi="宋体"/>
          <w:color w:val="000000"/>
        </w:rPr>
      </w:pPr>
      <w:r>
        <w:rPr>
          <w:rFonts w:ascii="宋体" w:hAnsi="宋体" w:hint="eastAsia"/>
          <w:color w:val="000000"/>
        </w:rPr>
        <w:t>1学时</w:t>
      </w:r>
    </w:p>
    <w:p w:rsidR="005A3522" w:rsidRDefault="005A3522" w:rsidP="005A3522">
      <w:pPr>
        <w:rPr>
          <w:rFonts w:eastAsia="黑体"/>
          <w:color w:val="000000"/>
        </w:rPr>
      </w:pPr>
      <w:r>
        <w:rPr>
          <w:rFonts w:eastAsia="黑体" w:hint="eastAsia"/>
          <w:color w:val="000000"/>
        </w:rPr>
        <w:t xml:space="preserve">    </w:t>
      </w:r>
      <w:r>
        <w:rPr>
          <w:rFonts w:eastAsia="黑体" w:hint="eastAsia"/>
          <w:color w:val="000000"/>
        </w:rPr>
        <w:t>四、教学方法</w:t>
      </w:r>
    </w:p>
    <w:p w:rsidR="005A3522" w:rsidRDefault="005A3522" w:rsidP="005A3522">
      <w:pPr>
        <w:ind w:firstLineChars="200" w:firstLine="420"/>
        <w:rPr>
          <w:rFonts w:ascii="宋体" w:hAnsi="宋体"/>
          <w:color w:val="000000"/>
        </w:rPr>
      </w:pPr>
      <w:r>
        <w:rPr>
          <w:rFonts w:ascii="宋体" w:hAnsi="宋体" w:hint="eastAsia"/>
          <w:color w:val="000000"/>
        </w:rPr>
        <w:t>课堂讲授+</w:t>
      </w:r>
      <w:r>
        <w:rPr>
          <w:rFonts w:hint="eastAsia"/>
          <w:color w:val="000000"/>
        </w:rPr>
        <w:t>pp</w:t>
      </w:r>
      <w:r>
        <w:rPr>
          <w:color w:val="000000"/>
        </w:rPr>
        <w:t>t</w:t>
      </w:r>
      <w:r>
        <w:rPr>
          <w:rFonts w:ascii="宋体" w:hAnsi="宋体" w:hint="eastAsia"/>
          <w:color w:val="000000"/>
        </w:rPr>
        <w:t>演示</w:t>
      </w:r>
    </w:p>
    <w:p w:rsidR="005A3522" w:rsidRDefault="005A3522" w:rsidP="005A3522">
      <w:pPr>
        <w:spacing w:line="360" w:lineRule="auto"/>
        <w:jc w:val="left"/>
        <w:rPr>
          <w:rFonts w:ascii="黑体" w:eastAsia="黑体" w:hAnsi="黑体"/>
          <w:color w:val="000000"/>
          <w:sz w:val="30"/>
          <w:szCs w:val="30"/>
        </w:rPr>
      </w:pPr>
    </w:p>
    <w:p w:rsidR="005A3522" w:rsidRDefault="005A3522">
      <w:pPr>
        <w:spacing w:line="360" w:lineRule="auto"/>
        <w:rPr>
          <w:sz w:val="24"/>
        </w:rPr>
      </w:pPr>
    </w:p>
    <w:p w:rsidR="005A3522" w:rsidRDefault="005A3522">
      <w:pPr>
        <w:spacing w:line="360" w:lineRule="auto"/>
        <w:rPr>
          <w:sz w:val="24"/>
        </w:rPr>
      </w:pPr>
    </w:p>
    <w:p w:rsidR="005A3522" w:rsidRDefault="005A3522">
      <w:pPr>
        <w:spacing w:line="360" w:lineRule="auto"/>
        <w:rPr>
          <w:sz w:val="24"/>
        </w:rPr>
      </w:pPr>
    </w:p>
    <w:p w:rsidR="005A3522" w:rsidRDefault="005A3522">
      <w:pPr>
        <w:spacing w:line="360" w:lineRule="auto"/>
        <w:rPr>
          <w:sz w:val="24"/>
        </w:rPr>
      </w:pPr>
    </w:p>
    <w:sectPr w:rsidR="005A3522" w:rsidSect="006C3378">
      <w:footerReference w:type="default" r:id="rId8"/>
      <w:pgSz w:w="11906" w:h="16838"/>
      <w:pgMar w:top="1418" w:right="1134" w:bottom="1418"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248" w:rsidRDefault="00700248" w:rsidP="005A3522">
      <w:r>
        <w:separator/>
      </w:r>
    </w:p>
  </w:endnote>
  <w:endnote w:type="continuationSeparator" w:id="0">
    <w:p w:rsidR="00700248" w:rsidRDefault="00700248" w:rsidP="005A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635651"/>
      <w:docPartObj>
        <w:docPartGallery w:val="Page Numbers (Bottom of Page)"/>
        <w:docPartUnique/>
      </w:docPartObj>
    </w:sdtPr>
    <w:sdtEndPr/>
    <w:sdtContent>
      <w:p w:rsidR="005A3522" w:rsidRDefault="005A3522" w:rsidP="005A3522">
        <w:pPr>
          <w:pStyle w:val="a3"/>
        </w:pPr>
        <w:r>
          <w:fldChar w:fldCharType="begin"/>
        </w:r>
        <w:r>
          <w:instrText>PAGE   \* MERGEFORMAT</w:instrText>
        </w:r>
        <w:r>
          <w:fldChar w:fldCharType="separate"/>
        </w:r>
        <w:r w:rsidR="006C3378" w:rsidRPr="006C3378">
          <w:rPr>
            <w:noProof/>
            <w:lang w:val="zh-CN"/>
          </w:rPr>
          <w:t>5</w:t>
        </w:r>
        <w:r>
          <w:fldChar w:fldCharType="end"/>
        </w:r>
      </w:p>
    </w:sdtContent>
  </w:sdt>
  <w:p w:rsidR="005A3522" w:rsidRDefault="005A3522" w:rsidP="005A352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248" w:rsidRDefault="00700248" w:rsidP="005A3522">
      <w:r>
        <w:separator/>
      </w:r>
    </w:p>
  </w:footnote>
  <w:footnote w:type="continuationSeparator" w:id="0">
    <w:p w:rsidR="00700248" w:rsidRDefault="00700248" w:rsidP="005A35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hOTE3MjI5YTkwY2E0MGIxNDk3ODRmN2ZmNGUzMmUifQ=="/>
  </w:docVars>
  <w:rsids>
    <w:rsidRoot w:val="00067467"/>
    <w:rsid w:val="00067467"/>
    <w:rsid w:val="001846F5"/>
    <w:rsid w:val="002150A4"/>
    <w:rsid w:val="002B4471"/>
    <w:rsid w:val="002E7851"/>
    <w:rsid w:val="003E384D"/>
    <w:rsid w:val="00426D4C"/>
    <w:rsid w:val="004367E2"/>
    <w:rsid w:val="0049655C"/>
    <w:rsid w:val="005A3522"/>
    <w:rsid w:val="005B20F9"/>
    <w:rsid w:val="006C3378"/>
    <w:rsid w:val="00700248"/>
    <w:rsid w:val="009C5978"/>
    <w:rsid w:val="00BD72D8"/>
    <w:rsid w:val="00E01413"/>
    <w:rsid w:val="00F14795"/>
    <w:rsid w:val="06F04422"/>
    <w:rsid w:val="15D459EC"/>
    <w:rsid w:val="245C4A01"/>
    <w:rsid w:val="29C35866"/>
    <w:rsid w:val="2ED23616"/>
    <w:rsid w:val="395A4960"/>
    <w:rsid w:val="4347117C"/>
    <w:rsid w:val="49353CB9"/>
    <w:rsid w:val="4B797B0F"/>
    <w:rsid w:val="5B4876F8"/>
    <w:rsid w:val="5F860B68"/>
    <w:rsid w:val="606065F3"/>
    <w:rsid w:val="7C0F0231"/>
    <w:rsid w:val="7D250FF6"/>
    <w:rsid w:val="7F314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5A3522"/>
    <w:pPr>
      <w:tabs>
        <w:tab w:val="center" w:pos="4153"/>
        <w:tab w:val="right" w:pos="8306"/>
      </w:tabs>
      <w:snapToGrid w:val="0"/>
      <w:jc w:val="center"/>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uiPriority w:val="99"/>
    <w:rsid w:val="005A3522"/>
    <w:rPr>
      <w:kern w:val="2"/>
      <w:sz w:val="18"/>
      <w:szCs w:val="18"/>
    </w:rPr>
  </w:style>
  <w:style w:type="paragraph" w:styleId="a5">
    <w:name w:val="Balloon Text"/>
    <w:basedOn w:val="a"/>
    <w:link w:val="Char1"/>
    <w:uiPriority w:val="99"/>
    <w:semiHidden/>
    <w:unhideWhenUsed/>
    <w:rsid w:val="0049655C"/>
    <w:rPr>
      <w:sz w:val="18"/>
      <w:szCs w:val="18"/>
    </w:rPr>
  </w:style>
  <w:style w:type="character" w:customStyle="1" w:styleId="Char1">
    <w:name w:val="批注框文本 Char"/>
    <w:basedOn w:val="a0"/>
    <w:link w:val="a5"/>
    <w:uiPriority w:val="99"/>
    <w:semiHidden/>
    <w:rsid w:val="0049655C"/>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5A3522"/>
    <w:pPr>
      <w:tabs>
        <w:tab w:val="center" w:pos="4153"/>
        <w:tab w:val="right" w:pos="8306"/>
      </w:tabs>
      <w:snapToGrid w:val="0"/>
      <w:jc w:val="center"/>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uiPriority w:val="99"/>
    <w:rsid w:val="005A3522"/>
    <w:rPr>
      <w:kern w:val="2"/>
      <w:sz w:val="18"/>
      <w:szCs w:val="18"/>
    </w:rPr>
  </w:style>
  <w:style w:type="paragraph" w:styleId="a5">
    <w:name w:val="Balloon Text"/>
    <w:basedOn w:val="a"/>
    <w:link w:val="Char1"/>
    <w:uiPriority w:val="99"/>
    <w:semiHidden/>
    <w:unhideWhenUsed/>
    <w:rsid w:val="0049655C"/>
    <w:rPr>
      <w:sz w:val="18"/>
      <w:szCs w:val="18"/>
    </w:rPr>
  </w:style>
  <w:style w:type="character" w:customStyle="1" w:styleId="Char1">
    <w:name w:val="批注框文本 Char"/>
    <w:basedOn w:val="a0"/>
    <w:link w:val="a5"/>
    <w:uiPriority w:val="99"/>
    <w:semiHidden/>
    <w:rsid w:val="0049655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345</Words>
  <Characters>1968</Characters>
  <Application>Microsoft Office Word</Application>
  <DocSecurity>0</DocSecurity>
  <Lines>16</Lines>
  <Paragraphs>4</Paragraphs>
  <ScaleCrop>false</ScaleCrop>
  <Company>Microsoft</Company>
  <LinksUpToDate>false</LinksUpToDate>
  <CharactersWithSpaces>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天津医科大学</dc:creator>
  <cp:lastModifiedBy>Administrator</cp:lastModifiedBy>
  <cp:revision>2</cp:revision>
  <cp:lastPrinted>2024-03-19T08:19:00Z</cp:lastPrinted>
  <dcterms:created xsi:type="dcterms:W3CDTF">2024-03-19T01:30:00Z</dcterms:created>
  <dcterms:modified xsi:type="dcterms:W3CDTF">2024-04-11T06:54:00Z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5DA36BEC95DE43CDBD1EB0CD99748A9E_13</vt:lpwstr>
  </property>
</Properties>
</file>